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724B" w14:textId="77777777" w:rsidR="00812CC6" w:rsidRDefault="00812CC6">
      <w:pPr>
        <w:rPr>
          <w:b/>
        </w:rPr>
      </w:pPr>
    </w:p>
    <w:p w14:paraId="104A9A30" w14:textId="77777777" w:rsidR="00F30E78" w:rsidRPr="00470BC7" w:rsidRDefault="00470BC7" w:rsidP="00470BC7">
      <w:pPr>
        <w:rPr>
          <w:b/>
          <w:sz w:val="28"/>
          <w:szCs w:val="28"/>
        </w:rPr>
      </w:pPr>
      <w:r w:rsidRPr="00470BC7">
        <w:rPr>
          <w:b/>
          <w:sz w:val="28"/>
          <w:szCs w:val="28"/>
        </w:rPr>
        <w:t>Nachlese Vernetzungstreffen „Bienenfreundliche Gemeinde“ am 11. Feb. 2022</w:t>
      </w:r>
      <w:r>
        <w:rPr>
          <w:b/>
          <w:sz w:val="28"/>
          <w:szCs w:val="28"/>
        </w:rPr>
        <w:t xml:space="preserve"> – Gruppe D </w:t>
      </w:r>
      <w:proofErr w:type="spellStart"/>
      <w:r>
        <w:rPr>
          <w:b/>
          <w:sz w:val="28"/>
          <w:szCs w:val="28"/>
        </w:rPr>
        <w:t>Bürger:innen</w:t>
      </w:r>
      <w:proofErr w:type="spellEnd"/>
      <w:r>
        <w:rPr>
          <w:b/>
          <w:sz w:val="28"/>
          <w:szCs w:val="28"/>
        </w:rPr>
        <w:t xml:space="preserve"> motivieren</w:t>
      </w:r>
    </w:p>
    <w:p w14:paraId="08F13219" w14:textId="77777777" w:rsidR="00846239" w:rsidRDefault="00846239" w:rsidP="009659F7">
      <w:pPr>
        <w:jc w:val="both"/>
        <w:rPr>
          <w:noProof/>
          <w:sz w:val="24"/>
          <w:szCs w:val="24"/>
          <w:lang w:val="de-DE" w:eastAsia="de-DE"/>
        </w:rPr>
      </w:pPr>
    </w:p>
    <w:p w14:paraId="1909EF58" w14:textId="06731B76" w:rsidR="00470BC7" w:rsidRDefault="00470BC7" w:rsidP="009659F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inline distT="0" distB="0" distL="0" distR="0" wp14:anchorId="14D541AA" wp14:editId="4DDF314C">
            <wp:extent cx="3422650" cy="23114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3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91" b="14554"/>
                    <a:stretch/>
                  </pic:blipFill>
                  <pic:spPr bwMode="auto">
                    <a:xfrm>
                      <a:off x="0" y="0"/>
                      <a:ext cx="3425745" cy="231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Teilnehmer:Innen</w:t>
      </w:r>
      <w:proofErr w:type="spellEnd"/>
    </w:p>
    <w:p w14:paraId="2D2FB685" w14:textId="77777777" w:rsidR="00470BC7" w:rsidRDefault="00470BC7" w:rsidP="009659F7">
      <w:pPr>
        <w:jc w:val="both"/>
        <w:rPr>
          <w:b/>
          <w:sz w:val="24"/>
          <w:szCs w:val="24"/>
        </w:rPr>
      </w:pPr>
    </w:p>
    <w:p w14:paraId="1A79E4F6" w14:textId="77777777" w:rsidR="00A11608" w:rsidRDefault="00470BC7" w:rsidP="009659F7">
      <w:pPr>
        <w:jc w:val="both"/>
        <w:rPr>
          <w:b/>
          <w:sz w:val="24"/>
          <w:szCs w:val="24"/>
        </w:rPr>
      </w:pPr>
      <w:r w:rsidRPr="00470BC7">
        <w:rPr>
          <w:b/>
          <w:sz w:val="24"/>
          <w:szCs w:val="24"/>
        </w:rPr>
        <w:t xml:space="preserve">Erfolgsfaktoren: Was braucht es, um erfolgreich </w:t>
      </w:r>
      <w:proofErr w:type="spellStart"/>
      <w:r w:rsidRPr="00470BC7">
        <w:rPr>
          <w:b/>
          <w:sz w:val="24"/>
          <w:szCs w:val="24"/>
        </w:rPr>
        <w:t>Bürger:innen</w:t>
      </w:r>
      <w:proofErr w:type="spellEnd"/>
      <w:r w:rsidRPr="00470BC7">
        <w:rPr>
          <w:b/>
          <w:sz w:val="24"/>
          <w:szCs w:val="24"/>
        </w:rPr>
        <w:t xml:space="preserve"> zu motivieren und einzubinden?</w:t>
      </w:r>
    </w:p>
    <w:p w14:paraId="51516046" w14:textId="77777777" w:rsidR="002975BA" w:rsidRPr="002975BA" w:rsidRDefault="002975BA" w:rsidP="009659F7">
      <w:pPr>
        <w:jc w:val="both"/>
        <w:rPr>
          <w:sz w:val="24"/>
          <w:szCs w:val="24"/>
        </w:rPr>
      </w:pPr>
      <w:r w:rsidRPr="002975BA">
        <w:rPr>
          <w:sz w:val="24"/>
          <w:szCs w:val="24"/>
        </w:rPr>
        <w:t xml:space="preserve">Die </w:t>
      </w:r>
      <w:proofErr w:type="spellStart"/>
      <w:r w:rsidRPr="002975BA">
        <w:rPr>
          <w:sz w:val="24"/>
          <w:szCs w:val="24"/>
        </w:rPr>
        <w:t>Vertreter:innen</w:t>
      </w:r>
      <w:proofErr w:type="spellEnd"/>
      <w:r w:rsidRPr="002975BA">
        <w:rPr>
          <w:sz w:val="24"/>
          <w:szCs w:val="24"/>
        </w:rPr>
        <w:t xml:space="preserve"> aus den Gem</w:t>
      </w:r>
      <w:r>
        <w:rPr>
          <w:sz w:val="24"/>
          <w:szCs w:val="24"/>
        </w:rPr>
        <w:t>einden brachten i</w:t>
      </w:r>
      <w:r w:rsidRPr="002975BA">
        <w:rPr>
          <w:sz w:val="24"/>
          <w:szCs w:val="24"/>
        </w:rPr>
        <w:t>hre E</w:t>
      </w:r>
      <w:r w:rsidR="00DC464C">
        <w:rPr>
          <w:sz w:val="24"/>
          <w:szCs w:val="24"/>
        </w:rPr>
        <w:t xml:space="preserve">rfahrungen und Sichtweisen ein. Besonderen Dank an </w:t>
      </w:r>
      <w:proofErr w:type="spellStart"/>
      <w:r w:rsidR="00DC464C" w:rsidRPr="00DC464C">
        <w:rPr>
          <w:b/>
          <w:sz w:val="24"/>
          <w:szCs w:val="24"/>
        </w:rPr>
        <w:t>Bgm</w:t>
      </w:r>
      <w:proofErr w:type="spellEnd"/>
      <w:r w:rsidR="00DC464C" w:rsidRPr="00DC464C">
        <w:rPr>
          <w:b/>
          <w:sz w:val="24"/>
          <w:szCs w:val="24"/>
        </w:rPr>
        <w:t xml:space="preserve">. Christian </w:t>
      </w:r>
      <w:proofErr w:type="spellStart"/>
      <w:r w:rsidR="00DC464C" w:rsidRPr="00DC464C">
        <w:rPr>
          <w:b/>
          <w:sz w:val="24"/>
          <w:szCs w:val="24"/>
        </w:rPr>
        <w:t>Kolerik</w:t>
      </w:r>
      <w:proofErr w:type="spellEnd"/>
      <w:r w:rsidR="00DC464C" w:rsidRPr="00DC464C">
        <w:rPr>
          <w:b/>
          <w:sz w:val="24"/>
          <w:szCs w:val="24"/>
        </w:rPr>
        <w:t xml:space="preserve">, </w:t>
      </w:r>
      <w:r w:rsidR="00DC464C" w:rsidRPr="00DC464C">
        <w:rPr>
          <w:sz w:val="24"/>
          <w:szCs w:val="24"/>
        </w:rPr>
        <w:t xml:space="preserve">Kronstorf </w:t>
      </w:r>
      <w:r w:rsidR="00DC464C">
        <w:rPr>
          <w:sz w:val="24"/>
          <w:szCs w:val="24"/>
        </w:rPr>
        <w:t xml:space="preserve">und </w:t>
      </w:r>
      <w:r w:rsidR="00DC464C" w:rsidRPr="00DC464C">
        <w:rPr>
          <w:b/>
          <w:sz w:val="24"/>
          <w:szCs w:val="24"/>
        </w:rPr>
        <w:t>UA-Obmann Bernhard Berger</w:t>
      </w:r>
      <w:r w:rsidR="00DC464C">
        <w:rPr>
          <w:sz w:val="24"/>
          <w:szCs w:val="24"/>
        </w:rPr>
        <w:t xml:space="preserve"> aus Gallneukirchen </w:t>
      </w:r>
      <w:r w:rsidRPr="002975BA">
        <w:rPr>
          <w:sz w:val="24"/>
          <w:szCs w:val="24"/>
        </w:rPr>
        <w:t xml:space="preserve">die </w:t>
      </w:r>
      <w:r w:rsidR="00DC464C">
        <w:rPr>
          <w:sz w:val="24"/>
          <w:szCs w:val="24"/>
        </w:rPr>
        <w:t>ihre Erfolgsfaktoren und Erfahrungen geteilt haben. Die a</w:t>
      </w:r>
      <w:r w:rsidRPr="002975BA">
        <w:rPr>
          <w:sz w:val="24"/>
          <w:szCs w:val="24"/>
        </w:rPr>
        <w:t>ngegebe</w:t>
      </w:r>
      <w:r w:rsidR="00DC464C">
        <w:rPr>
          <w:sz w:val="24"/>
          <w:szCs w:val="24"/>
        </w:rPr>
        <w:t>nen Punkte sind nicht gereiht:</w:t>
      </w:r>
    </w:p>
    <w:p w14:paraId="39E72C08" w14:textId="77777777" w:rsidR="008D356A" w:rsidRDefault="00470BC7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>Kümmerer: Es braucht einen Verantwortlichen, der an Projekt dranbleibt und es weiter vorantreibt.</w:t>
      </w:r>
    </w:p>
    <w:p w14:paraId="7490F722" w14:textId="77777777" w:rsidR="00470BC7" w:rsidRDefault="00470BC7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>Kümmerer für Kümmerer: Auch die Kümmerer dürfen nicht allein gelassen werden.</w:t>
      </w:r>
    </w:p>
    <w:p w14:paraId="7865D772" w14:textId="77777777" w:rsidR="00470BC7" w:rsidRDefault="00470BC7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 xml:space="preserve">Vorbild politische </w:t>
      </w:r>
      <w:proofErr w:type="spellStart"/>
      <w:r>
        <w:t>Vertreter:innen</w:t>
      </w:r>
      <w:proofErr w:type="spellEnd"/>
      <w:r>
        <w:t xml:space="preserve">: reißt </w:t>
      </w:r>
      <w:proofErr w:type="spellStart"/>
      <w:r>
        <w:t>Bürger:innen</w:t>
      </w:r>
      <w:proofErr w:type="spellEnd"/>
      <w:r>
        <w:t xml:space="preserve"> mit</w:t>
      </w:r>
    </w:p>
    <w:p w14:paraId="7607399B" w14:textId="77777777" w:rsidR="002975BA" w:rsidRDefault="00470BC7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 xml:space="preserve">Teilziele setzten und erste, einfache Erfolge sichtbar machen, </w:t>
      </w:r>
    </w:p>
    <w:p w14:paraId="0E39DFA1" w14:textId="77777777" w:rsidR="002975BA" w:rsidRDefault="002975BA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>Erfolge gemeinsam feiern – bzw. gesellige Aspekte, wie gemeinsame Jause nach getaner Arbeit – es muss Spaß machen, denn alle arbeiten freiwillig.</w:t>
      </w:r>
    </w:p>
    <w:p w14:paraId="5D44E1C1" w14:textId="77777777" w:rsidR="002975BA" w:rsidRDefault="002975BA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>Demotivierende Faktoren aus dem Weg räumen</w:t>
      </w:r>
    </w:p>
    <w:p w14:paraId="369580C8" w14:textId="77777777" w:rsidR="00470BC7" w:rsidRDefault="002975BA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>Das große</w:t>
      </w:r>
      <w:r w:rsidR="00470BC7">
        <w:t xml:space="preserve"> Ganze – gemeinsame </w:t>
      </w:r>
      <w:r>
        <w:t xml:space="preserve">Ziel, </w:t>
      </w:r>
      <w:proofErr w:type="spellStart"/>
      <w:r>
        <w:t>zB</w:t>
      </w:r>
      <w:proofErr w:type="spellEnd"/>
      <w:r>
        <w:t xml:space="preserve"> in Gallneukirchen Klimastrategie definieren.</w:t>
      </w:r>
    </w:p>
    <w:p w14:paraId="207A4011" w14:textId="77777777" w:rsidR="002975BA" w:rsidRDefault="002975BA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>Die engagierten Menschen in der Gemeinde auch „machen lassen“.</w:t>
      </w:r>
    </w:p>
    <w:p w14:paraId="0CF883A0" w14:textId="77777777" w:rsidR="002975BA" w:rsidRDefault="002975BA" w:rsidP="002975BA">
      <w:pPr>
        <w:pStyle w:val="Listenabsatz"/>
        <w:numPr>
          <w:ilvl w:val="0"/>
          <w:numId w:val="3"/>
        </w:numPr>
        <w:tabs>
          <w:tab w:val="left" w:pos="2835"/>
          <w:tab w:val="left" w:leader="underscore" w:pos="9072"/>
        </w:tabs>
      </w:pPr>
      <w:r>
        <w:t>Neue Methoden – Veranstaltungsformate versuchen und schaffen Abwechslung</w:t>
      </w:r>
    </w:p>
    <w:p w14:paraId="34DE547D" w14:textId="77777777" w:rsidR="002975BA" w:rsidRDefault="002975BA" w:rsidP="00DB0961">
      <w:pPr>
        <w:tabs>
          <w:tab w:val="left" w:pos="2835"/>
          <w:tab w:val="left" w:leader="underscore" w:pos="9072"/>
        </w:tabs>
      </w:pPr>
    </w:p>
    <w:p w14:paraId="505BFE33" w14:textId="77777777" w:rsidR="002975BA" w:rsidRDefault="00DC464C" w:rsidP="00DC464C">
      <w:r>
        <w:rPr>
          <w:b/>
        </w:rPr>
        <w:lastRenderedPageBreak/>
        <w:t>P</w:t>
      </w:r>
      <w:r w:rsidR="002975BA" w:rsidRPr="002975BA">
        <w:rPr>
          <w:b/>
        </w:rPr>
        <w:t>robleme</w:t>
      </w:r>
      <w:r w:rsidR="002975BA">
        <w:rPr>
          <w:b/>
        </w:rPr>
        <w:t>/Hemmnisse</w:t>
      </w:r>
      <w:r w:rsidR="002975BA">
        <w:t>:</w:t>
      </w:r>
    </w:p>
    <w:p w14:paraId="7433CC9B" w14:textId="77777777" w:rsidR="002975BA" w:rsidRDefault="002975BA" w:rsidP="00DB0961">
      <w:pPr>
        <w:tabs>
          <w:tab w:val="left" w:pos="2835"/>
          <w:tab w:val="left" w:leader="underscore" w:pos="9072"/>
        </w:tabs>
      </w:pPr>
      <w:r>
        <w:t>Probleme aus den Gemeinden wurden geschildert:</w:t>
      </w:r>
    </w:p>
    <w:p w14:paraId="023D4D99" w14:textId="77777777" w:rsidR="002975BA" w:rsidRDefault="002975BA" w:rsidP="002975BA">
      <w:pPr>
        <w:pStyle w:val="Listenabsatz"/>
        <w:numPr>
          <w:ilvl w:val="0"/>
          <w:numId w:val="4"/>
        </w:numPr>
        <w:tabs>
          <w:tab w:val="left" w:pos="2835"/>
          <w:tab w:val="left" w:leader="underscore" w:pos="9072"/>
        </w:tabs>
      </w:pPr>
      <w:r>
        <w:t>Persönliche Zusammenkünfte in den letzten zwei Jahren nur schwer möglich. Man verliert dadurch „</w:t>
      </w:r>
      <w:proofErr w:type="spellStart"/>
      <w:r>
        <w:t>Mitstreiter:innen</w:t>
      </w:r>
      <w:proofErr w:type="spellEnd"/>
      <w:r>
        <w:t>“</w:t>
      </w:r>
    </w:p>
    <w:p w14:paraId="04D6A0A8" w14:textId="77777777" w:rsidR="002975BA" w:rsidRDefault="002975BA" w:rsidP="002975BA">
      <w:pPr>
        <w:pStyle w:val="Listenabsatz"/>
        <w:numPr>
          <w:ilvl w:val="0"/>
          <w:numId w:val="4"/>
        </w:numPr>
        <w:tabs>
          <w:tab w:val="left" w:pos="2835"/>
          <w:tab w:val="left" w:leader="underscore" w:pos="9072"/>
        </w:tabs>
      </w:pPr>
      <w:r>
        <w:t>Es gibt Akteure, die viel darüber reden, was sie tun möchten/werden, aber es geschieht nicht.</w:t>
      </w:r>
    </w:p>
    <w:p w14:paraId="6AC4A405" w14:textId="60552719" w:rsidR="002F1019" w:rsidRDefault="002975BA" w:rsidP="00846239">
      <w:pPr>
        <w:pStyle w:val="Listenabsatz"/>
        <w:numPr>
          <w:ilvl w:val="0"/>
          <w:numId w:val="4"/>
        </w:numPr>
        <w:tabs>
          <w:tab w:val="left" w:pos="2835"/>
          <w:tab w:val="left" w:leader="underscore" w:pos="9072"/>
        </w:tabs>
      </w:pPr>
      <w:r>
        <w:t>Viele Einzelinitiativen und kein gemeinsames Vorgehen</w:t>
      </w:r>
    </w:p>
    <w:sectPr w:rsidR="002F101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44E5" w14:textId="77777777" w:rsidR="00821CD9" w:rsidRDefault="00821CD9" w:rsidP="00812CC6">
      <w:pPr>
        <w:spacing w:after="0" w:line="240" w:lineRule="auto"/>
      </w:pPr>
      <w:r>
        <w:separator/>
      </w:r>
    </w:p>
  </w:endnote>
  <w:endnote w:type="continuationSeparator" w:id="0">
    <w:p w14:paraId="75460F06" w14:textId="77777777" w:rsidR="00821CD9" w:rsidRDefault="00821CD9" w:rsidP="0081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E724" w14:textId="77777777" w:rsidR="00366EA2" w:rsidRDefault="00366EA2">
    <w:pPr>
      <w:pStyle w:val="Fuzeile"/>
    </w:pPr>
  </w:p>
  <w:p w14:paraId="4733FB03" w14:textId="77777777" w:rsidR="00366EA2" w:rsidRDefault="009659F7">
    <w:pPr>
      <w:pStyle w:val="Fuzeile"/>
    </w:pPr>
    <w:r>
      <w:rPr>
        <w:noProof/>
        <w:lang w:val="de-DE" w:eastAsia="de-DE"/>
      </w:rPr>
      <w:drawing>
        <wp:inline distT="0" distB="0" distL="0" distR="0" wp14:anchorId="361F7BF3" wp14:editId="70E2E327">
          <wp:extent cx="5749110" cy="754381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opfzeile_und Fu├ƒzeile_hoch_Fu├ƒ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110" cy="75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1F6D" w14:textId="77777777" w:rsidR="00821CD9" w:rsidRDefault="00821CD9" w:rsidP="00812CC6">
      <w:pPr>
        <w:spacing w:after="0" w:line="240" w:lineRule="auto"/>
      </w:pPr>
      <w:r>
        <w:separator/>
      </w:r>
    </w:p>
  </w:footnote>
  <w:footnote w:type="continuationSeparator" w:id="0">
    <w:p w14:paraId="751EE64C" w14:textId="77777777" w:rsidR="00821CD9" w:rsidRDefault="00821CD9" w:rsidP="0081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1189" w14:textId="77777777" w:rsidR="009659F7" w:rsidRPr="00C215A6" w:rsidRDefault="009659F7" w:rsidP="009659F7">
    <w:pPr>
      <w:pStyle w:val="Kopfzeile"/>
      <w:tabs>
        <w:tab w:val="left" w:pos="3686"/>
      </w:tabs>
      <w:ind w:firstLine="3686"/>
      <w:rPr>
        <w:color w:val="548DD4" w:themeColor="text2" w:themeTint="99"/>
        <w:sz w:val="32"/>
        <w:szCs w:val="32"/>
      </w:rPr>
    </w:pPr>
    <w:r w:rsidRPr="00C215A6">
      <w:rPr>
        <w:noProof/>
        <w:color w:val="548DD4" w:themeColor="text2" w:themeTint="99"/>
        <w:sz w:val="32"/>
        <w:szCs w:val="32"/>
        <w:lang w:val="de-DE" w:eastAsia="de-DE"/>
      </w:rPr>
      <w:drawing>
        <wp:anchor distT="0" distB="0" distL="114300" distR="114300" simplePos="0" relativeHeight="251659264" behindDoc="1" locked="0" layoutInCell="1" allowOverlap="1" wp14:anchorId="7B068641" wp14:editId="44596FB6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31" cy="754381"/>
          <wp:effectExtent l="0" t="0" r="0" b="762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opfzeile_und Fu├ƒzeile_hoch_Balk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1" cy="75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15A6">
      <w:rPr>
        <w:color w:val="548DD4" w:themeColor="text2" w:themeTint="99"/>
        <w:sz w:val="32"/>
        <w:szCs w:val="32"/>
      </w:rPr>
      <w:t>Projekt „Bienenfreundliche Gemeinde“</w:t>
    </w:r>
  </w:p>
  <w:p w14:paraId="56C9A144" w14:textId="77777777" w:rsidR="009659F7" w:rsidRPr="00C215A6" w:rsidRDefault="009659F7" w:rsidP="009659F7">
    <w:pPr>
      <w:pStyle w:val="Kopfzeile"/>
      <w:tabs>
        <w:tab w:val="left" w:pos="3686"/>
      </w:tabs>
      <w:rPr>
        <w:i/>
        <w:color w:val="548DD4" w:themeColor="text2" w:themeTint="99"/>
        <w:sz w:val="28"/>
        <w:szCs w:val="28"/>
      </w:rPr>
    </w:pPr>
    <w:r w:rsidRPr="00C215A6">
      <w:rPr>
        <w:color w:val="548DD4" w:themeColor="text2" w:themeTint="99"/>
      </w:rPr>
      <w:tab/>
    </w:r>
    <w:r w:rsidRPr="00C215A6">
      <w:rPr>
        <w:i/>
        <w:color w:val="548DD4" w:themeColor="text2" w:themeTint="99"/>
        <w:sz w:val="28"/>
        <w:szCs w:val="28"/>
      </w:rPr>
      <w:t>Unser Boden für Bienen</w:t>
    </w:r>
  </w:p>
  <w:p w14:paraId="103C8825" w14:textId="77777777" w:rsidR="009659F7" w:rsidRDefault="009659F7" w:rsidP="009659F7">
    <w:pPr>
      <w:pStyle w:val="Kopfzeile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A72"/>
    <w:multiLevelType w:val="hybridMultilevel"/>
    <w:tmpl w:val="3708A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6C8"/>
    <w:multiLevelType w:val="hybridMultilevel"/>
    <w:tmpl w:val="95763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3592"/>
    <w:multiLevelType w:val="hybridMultilevel"/>
    <w:tmpl w:val="D1FC4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45453"/>
    <w:multiLevelType w:val="hybridMultilevel"/>
    <w:tmpl w:val="77289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7E"/>
    <w:rsid w:val="00017B26"/>
    <w:rsid w:val="0006786D"/>
    <w:rsid w:val="001C0F5D"/>
    <w:rsid w:val="00286BCA"/>
    <w:rsid w:val="002975BA"/>
    <w:rsid w:val="002F1019"/>
    <w:rsid w:val="00351373"/>
    <w:rsid w:val="00366EA2"/>
    <w:rsid w:val="003B2C12"/>
    <w:rsid w:val="00470BC7"/>
    <w:rsid w:val="006B203E"/>
    <w:rsid w:val="00812CC6"/>
    <w:rsid w:val="00821CD9"/>
    <w:rsid w:val="00825FCF"/>
    <w:rsid w:val="00846239"/>
    <w:rsid w:val="008D356A"/>
    <w:rsid w:val="009659F7"/>
    <w:rsid w:val="009B3D83"/>
    <w:rsid w:val="00A11608"/>
    <w:rsid w:val="00A5713E"/>
    <w:rsid w:val="00AB06DE"/>
    <w:rsid w:val="00AB18D1"/>
    <w:rsid w:val="00AD122C"/>
    <w:rsid w:val="00B63C7E"/>
    <w:rsid w:val="00BB2AB1"/>
    <w:rsid w:val="00BC395F"/>
    <w:rsid w:val="00BD7BE5"/>
    <w:rsid w:val="00DA24EF"/>
    <w:rsid w:val="00DB0961"/>
    <w:rsid w:val="00DC464C"/>
    <w:rsid w:val="00E945FB"/>
    <w:rsid w:val="00EB40BD"/>
    <w:rsid w:val="00F30E78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E7ACB"/>
  <w15:docId w15:val="{3D20D62B-E4AF-4308-8C7D-FA7FF0A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40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C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CC6"/>
  </w:style>
  <w:style w:type="paragraph" w:styleId="Fuzeile">
    <w:name w:val="footer"/>
    <w:basedOn w:val="Standard"/>
    <w:link w:val="FuzeileZchn"/>
    <w:uiPriority w:val="99"/>
    <w:unhideWhenUsed/>
    <w:rsid w:val="0081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CC6"/>
  </w:style>
  <w:style w:type="character" w:styleId="Hyperlink">
    <w:name w:val="Hyperlink"/>
    <w:basedOn w:val="Absatz-Standardschriftart"/>
    <w:uiPriority w:val="99"/>
    <w:semiHidden/>
    <w:unhideWhenUsed/>
    <w:rsid w:val="00812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Larndorfer</dc:creator>
  <cp:lastModifiedBy>Georg Wiesinger, BSc. BSc.</cp:lastModifiedBy>
  <cp:revision>3</cp:revision>
  <cp:lastPrinted>2018-10-11T10:46:00Z</cp:lastPrinted>
  <dcterms:created xsi:type="dcterms:W3CDTF">2022-02-15T11:19:00Z</dcterms:created>
  <dcterms:modified xsi:type="dcterms:W3CDTF">2022-02-21T13:03:00Z</dcterms:modified>
</cp:coreProperties>
</file>